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35A5" w:rsidRDefault="00A47457">
      <w:pPr>
        <w:tabs>
          <w:tab w:val="left" w:pos="2835"/>
        </w:tabs>
        <w:ind w:right="3969"/>
        <w:rPr>
          <w:rFonts w:ascii="Arial" w:eastAsia="Arial" w:hAnsi="Arial" w:cs="Arial"/>
          <w:b/>
        </w:rPr>
      </w:pPr>
      <w:r>
        <w:rPr>
          <w:rFonts w:ascii="Arial" w:eastAsia="Arial" w:hAnsi="Arial" w:cs="Arial"/>
          <w:b/>
        </w:rPr>
        <w:tab/>
      </w:r>
      <w:r>
        <w:rPr>
          <w:noProof/>
        </w:rPr>
        <w:drawing>
          <wp:anchor distT="0" distB="0" distL="114300" distR="114300" simplePos="0" relativeHeight="251658240" behindDoc="0" locked="0" layoutInCell="1" hidden="0" allowOverlap="1">
            <wp:simplePos x="0" y="0"/>
            <wp:positionH relativeFrom="column">
              <wp:posOffset>1566545</wp:posOffset>
            </wp:positionH>
            <wp:positionV relativeFrom="paragraph">
              <wp:posOffset>-325754</wp:posOffset>
            </wp:positionV>
            <wp:extent cx="515620" cy="646430"/>
            <wp:effectExtent l="0" t="0" r="0" b="0"/>
            <wp:wrapTopAndBottom distT="0" distB="0"/>
            <wp:docPr id="1" name="image1.png" descr="GRBM"/>
            <wp:cNvGraphicFramePr/>
            <a:graphic xmlns:a="http://schemas.openxmlformats.org/drawingml/2006/main">
              <a:graphicData uri="http://schemas.openxmlformats.org/drawingml/2006/picture">
                <pic:pic xmlns:pic="http://schemas.openxmlformats.org/drawingml/2006/picture">
                  <pic:nvPicPr>
                    <pic:cNvPr id="0" name="image1.png" descr="GRBM"/>
                    <pic:cNvPicPr preferRelativeResize="0"/>
                  </pic:nvPicPr>
                  <pic:blipFill>
                    <a:blip r:embed="rId6"/>
                    <a:srcRect/>
                    <a:stretch>
                      <a:fillRect/>
                    </a:stretch>
                  </pic:blipFill>
                  <pic:spPr>
                    <a:xfrm>
                      <a:off x="0" y="0"/>
                      <a:ext cx="515620" cy="646430"/>
                    </a:xfrm>
                    <a:prstGeom prst="rect">
                      <a:avLst/>
                    </a:prstGeom>
                    <a:ln/>
                  </pic:spPr>
                </pic:pic>
              </a:graphicData>
            </a:graphic>
          </wp:anchor>
        </w:drawing>
      </w:r>
    </w:p>
    <w:p w:rsidR="00AA35A5" w:rsidRDefault="00A47457">
      <w:pPr>
        <w:tabs>
          <w:tab w:val="left" w:pos="7513"/>
        </w:tabs>
        <w:ind w:right="3118"/>
        <w:jc w:val="center"/>
        <w:rPr>
          <w:rFonts w:ascii="Arial" w:eastAsia="Arial" w:hAnsi="Arial" w:cs="Arial"/>
          <w:b/>
          <w:sz w:val="20"/>
          <w:szCs w:val="20"/>
        </w:rPr>
      </w:pPr>
      <w:r>
        <w:rPr>
          <w:rFonts w:ascii="Arial" w:eastAsia="Arial" w:hAnsi="Arial" w:cs="Arial"/>
          <w:b/>
          <w:sz w:val="20"/>
          <w:szCs w:val="20"/>
        </w:rPr>
        <w:t>REPUBLIKA HRVATSKA</w:t>
      </w:r>
    </w:p>
    <w:p w:rsidR="00AA35A5" w:rsidRDefault="00A47457">
      <w:pPr>
        <w:tabs>
          <w:tab w:val="left" w:pos="5954"/>
          <w:tab w:val="left" w:pos="7513"/>
        </w:tabs>
        <w:ind w:right="3118"/>
        <w:jc w:val="center"/>
        <w:rPr>
          <w:rFonts w:ascii="Arial" w:eastAsia="Arial" w:hAnsi="Arial" w:cs="Arial"/>
          <w:b/>
          <w:sz w:val="20"/>
          <w:szCs w:val="20"/>
        </w:rPr>
      </w:pPr>
      <w:r>
        <w:rPr>
          <w:rFonts w:ascii="Arial" w:eastAsia="Arial" w:hAnsi="Arial" w:cs="Arial"/>
          <w:b/>
          <w:sz w:val="20"/>
          <w:szCs w:val="20"/>
        </w:rPr>
        <w:t>IZBORNO POVJERENSTVO IX. IZBORNE JEDINICE</w:t>
      </w:r>
    </w:p>
    <w:p w:rsidR="00AA35A5" w:rsidRDefault="00AA35A5">
      <w:pPr>
        <w:tabs>
          <w:tab w:val="left" w:pos="7513"/>
        </w:tabs>
        <w:jc w:val="both"/>
        <w:rPr>
          <w:rFonts w:ascii="Arial" w:eastAsia="Arial" w:hAnsi="Arial" w:cs="Arial"/>
          <w:sz w:val="20"/>
          <w:szCs w:val="20"/>
        </w:rPr>
      </w:pPr>
    </w:p>
    <w:p w:rsidR="00AA35A5" w:rsidRDefault="00AA35A5">
      <w:pPr>
        <w:tabs>
          <w:tab w:val="left" w:pos="7513"/>
        </w:tabs>
        <w:rPr>
          <w:rFonts w:ascii="Arial" w:eastAsia="Arial" w:hAnsi="Arial" w:cs="Arial"/>
          <w:sz w:val="20"/>
          <w:szCs w:val="20"/>
        </w:rPr>
      </w:pPr>
    </w:p>
    <w:p w:rsidR="00AA35A5" w:rsidRDefault="00A47457">
      <w:pPr>
        <w:tabs>
          <w:tab w:val="left" w:pos="7513"/>
        </w:tabs>
        <w:rPr>
          <w:rFonts w:ascii="Arial" w:eastAsia="Arial" w:hAnsi="Arial" w:cs="Arial"/>
          <w:sz w:val="20"/>
          <w:szCs w:val="20"/>
        </w:rPr>
      </w:pPr>
      <w:r>
        <w:rPr>
          <w:rFonts w:ascii="Arial" w:eastAsia="Arial" w:hAnsi="Arial" w:cs="Arial"/>
          <w:sz w:val="20"/>
          <w:szCs w:val="20"/>
        </w:rPr>
        <w:t>ZADAR, 24.06.2020.</w:t>
      </w:r>
    </w:p>
    <w:p w:rsidR="00AA35A5" w:rsidRDefault="00AA35A5">
      <w:pPr>
        <w:tabs>
          <w:tab w:val="left" w:pos="7513"/>
        </w:tabs>
        <w:jc w:val="both"/>
        <w:rPr>
          <w:rFonts w:ascii="Arial" w:eastAsia="Arial" w:hAnsi="Arial" w:cs="Arial"/>
          <w:sz w:val="20"/>
          <w:szCs w:val="20"/>
        </w:rPr>
      </w:pPr>
    </w:p>
    <w:p w:rsidR="00AA35A5" w:rsidRDefault="00A47457">
      <w:pPr>
        <w:tabs>
          <w:tab w:val="left" w:pos="7513"/>
        </w:tabs>
        <w:jc w:val="both"/>
        <w:rPr>
          <w:rFonts w:ascii="Arial" w:eastAsia="Arial" w:hAnsi="Arial" w:cs="Arial"/>
          <w:sz w:val="20"/>
          <w:szCs w:val="20"/>
        </w:rPr>
      </w:pPr>
      <w:r>
        <w:rPr>
          <w:rFonts w:ascii="Arial" w:eastAsia="Arial" w:hAnsi="Arial" w:cs="Arial"/>
          <w:sz w:val="20"/>
          <w:szCs w:val="20"/>
        </w:rPr>
        <w:t>Na osnovi članka 61. točke 2. Zakona o izborima zastupnika u Hrvatski sabor („Narodne novine“, broj 66/15-pročišćeni tekst, 104/15-Odluka i Rješenje Ustavnog suda Republike Hrvatske, broj U-I-1397/2015 od 24. rujna 2015., 48/18 i 98/19), Izborno povjerenst</w:t>
      </w:r>
      <w:r>
        <w:rPr>
          <w:rFonts w:ascii="Arial" w:eastAsia="Arial" w:hAnsi="Arial" w:cs="Arial"/>
          <w:sz w:val="20"/>
          <w:szCs w:val="20"/>
        </w:rPr>
        <w:t>vo IX. izborne jedinice donosi</w:t>
      </w:r>
    </w:p>
    <w:p w:rsidR="00AA35A5" w:rsidRDefault="00AA35A5">
      <w:pPr>
        <w:tabs>
          <w:tab w:val="left" w:pos="7513"/>
        </w:tabs>
        <w:jc w:val="center"/>
        <w:rPr>
          <w:rFonts w:ascii="Arial" w:eastAsia="Arial" w:hAnsi="Arial" w:cs="Arial"/>
        </w:rPr>
      </w:pPr>
    </w:p>
    <w:p w:rsidR="00AA35A5" w:rsidRDefault="00AA35A5">
      <w:pPr>
        <w:tabs>
          <w:tab w:val="left" w:pos="7513"/>
        </w:tabs>
        <w:jc w:val="center"/>
        <w:rPr>
          <w:rFonts w:ascii="Arial" w:eastAsia="Arial" w:hAnsi="Arial" w:cs="Arial"/>
        </w:rPr>
      </w:pPr>
    </w:p>
    <w:p w:rsidR="00AA35A5" w:rsidRDefault="00A47457">
      <w:pPr>
        <w:tabs>
          <w:tab w:val="left" w:pos="7513"/>
        </w:tabs>
        <w:jc w:val="center"/>
        <w:rPr>
          <w:rFonts w:ascii="Arial" w:eastAsia="Arial" w:hAnsi="Arial" w:cs="Arial"/>
          <w:b/>
          <w:sz w:val="24"/>
          <w:szCs w:val="24"/>
        </w:rPr>
      </w:pPr>
      <w:r>
        <w:rPr>
          <w:rFonts w:ascii="Arial" w:eastAsia="Arial" w:hAnsi="Arial" w:cs="Arial"/>
          <w:b/>
          <w:sz w:val="24"/>
          <w:szCs w:val="24"/>
        </w:rPr>
        <w:t>RJEŠENJE</w:t>
      </w:r>
    </w:p>
    <w:p w:rsidR="00AA35A5" w:rsidRDefault="00AA35A5">
      <w:pPr>
        <w:tabs>
          <w:tab w:val="left" w:pos="7513"/>
        </w:tabs>
        <w:jc w:val="center"/>
        <w:rPr>
          <w:rFonts w:ascii="Arial" w:eastAsia="Arial" w:hAnsi="Arial" w:cs="Arial"/>
          <w:sz w:val="24"/>
          <w:szCs w:val="24"/>
        </w:rPr>
      </w:pPr>
    </w:p>
    <w:p w:rsidR="00AA35A5" w:rsidRDefault="00A47457">
      <w:pPr>
        <w:tabs>
          <w:tab w:val="left" w:pos="7513"/>
        </w:tabs>
        <w:jc w:val="center"/>
        <w:rPr>
          <w:rFonts w:ascii="Arial" w:eastAsia="Arial" w:hAnsi="Arial" w:cs="Arial"/>
        </w:rPr>
      </w:pPr>
      <w:r>
        <w:rPr>
          <w:rFonts w:ascii="Arial" w:eastAsia="Arial" w:hAnsi="Arial" w:cs="Arial"/>
        </w:rPr>
        <w:t>O ODREĐIVANJU BIRAČKIH MJESTA</w:t>
      </w:r>
    </w:p>
    <w:p w:rsidR="00AA35A5" w:rsidRDefault="00A47457">
      <w:pPr>
        <w:tabs>
          <w:tab w:val="left" w:pos="7513"/>
        </w:tabs>
        <w:jc w:val="center"/>
        <w:rPr>
          <w:rFonts w:ascii="Arial" w:eastAsia="Arial" w:hAnsi="Arial" w:cs="Arial"/>
        </w:rPr>
      </w:pPr>
      <w:r>
        <w:rPr>
          <w:rFonts w:ascii="Arial" w:eastAsia="Arial" w:hAnsi="Arial" w:cs="Arial"/>
        </w:rPr>
        <w:t>NA PODRUČJU OPĆINE KOLAN</w:t>
      </w:r>
    </w:p>
    <w:p w:rsidR="00AA35A5" w:rsidRDefault="00AA35A5">
      <w:pPr>
        <w:tabs>
          <w:tab w:val="left" w:pos="7513"/>
        </w:tabs>
        <w:jc w:val="center"/>
        <w:rPr>
          <w:rFonts w:ascii="Arial" w:eastAsia="Arial" w:hAnsi="Arial" w:cs="Arial"/>
          <w:sz w:val="24"/>
          <w:szCs w:val="24"/>
        </w:rPr>
      </w:pPr>
    </w:p>
    <w:p w:rsidR="00AA35A5" w:rsidRDefault="00A47457">
      <w:pPr>
        <w:tabs>
          <w:tab w:val="left" w:pos="7513"/>
        </w:tabs>
        <w:rPr>
          <w:rFonts w:ascii="Arial" w:eastAsia="Arial" w:hAnsi="Arial" w:cs="Arial"/>
        </w:rPr>
      </w:pPr>
      <w:r>
        <w:rPr>
          <w:rFonts w:ascii="Arial" w:eastAsia="Arial" w:hAnsi="Arial" w:cs="Arial"/>
        </w:rPr>
        <w:t>U IX. izbornoj jedinici na području Općine Kolan određuju se biračka mjesta:</w:t>
      </w:r>
    </w:p>
    <w:p w:rsidR="00AA35A5" w:rsidRDefault="00AA35A5">
      <w:pPr>
        <w:tabs>
          <w:tab w:val="left" w:pos="7513"/>
        </w:tabs>
        <w:rPr>
          <w:rFonts w:ascii="Arial" w:eastAsia="Arial" w:hAnsi="Arial" w:cs="Arial"/>
        </w:rPr>
      </w:pPr>
    </w:p>
    <w:tbl>
      <w:tblPr>
        <w:tblStyle w:val="a"/>
        <w:tblW w:w="1006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470"/>
        <w:gridCol w:w="3818"/>
        <w:gridCol w:w="777"/>
      </w:tblGrid>
      <w:tr w:rsidR="00AA35A5">
        <w:trPr>
          <w:gridAfter w:val="1"/>
          <w:wAfter w:w="777" w:type="dxa"/>
        </w:trPr>
        <w:tc>
          <w:tcPr>
            <w:tcW w:w="9288" w:type="dxa"/>
            <w:gridSpan w:val="2"/>
          </w:tcPr>
          <w:p w:rsidR="00AA35A5" w:rsidRDefault="00A47457">
            <w:pPr>
              <w:tabs>
                <w:tab w:val="left" w:pos="7513"/>
              </w:tabs>
              <w:rPr>
                <w:rFonts w:ascii="Arial" w:eastAsia="Arial" w:hAnsi="Arial" w:cs="Arial"/>
                <w:b/>
                <w:sz w:val="24"/>
                <w:szCs w:val="24"/>
              </w:rPr>
            </w:pPr>
            <w:r>
              <w:rPr>
                <w:rFonts w:ascii="Arial" w:eastAsia="Arial" w:hAnsi="Arial" w:cs="Arial"/>
                <w:sz w:val="20"/>
                <w:szCs w:val="20"/>
              </w:rPr>
              <w:t xml:space="preserve">1. Biračko mjesto broj                                           </w:t>
            </w:r>
            <w:r>
              <w:rPr>
                <w:rFonts w:ascii="Arial" w:eastAsia="Arial" w:hAnsi="Arial" w:cs="Arial"/>
                <w:b/>
                <w:sz w:val="20"/>
                <w:szCs w:val="20"/>
              </w:rPr>
              <w:t>1.</w:t>
            </w:r>
          </w:p>
          <w:p w:rsidR="00AA35A5" w:rsidRDefault="00A47457">
            <w:pPr>
              <w:tabs>
                <w:tab w:val="left" w:pos="7513"/>
              </w:tabs>
              <w:jc w:val="center"/>
              <w:rPr>
                <w:rFonts w:ascii="Arial" w:eastAsia="Arial" w:hAnsi="Arial" w:cs="Arial"/>
                <w:b/>
                <w:sz w:val="20"/>
                <w:szCs w:val="20"/>
              </w:rPr>
            </w:pPr>
            <w:r>
              <w:rPr>
                <w:rFonts w:ascii="Arial" w:eastAsia="Arial" w:hAnsi="Arial" w:cs="Arial"/>
                <w:b/>
                <w:sz w:val="20"/>
                <w:szCs w:val="20"/>
              </w:rPr>
              <w:t>KOLAN</w:t>
            </w:r>
          </w:p>
          <w:p w:rsidR="00AA35A5" w:rsidRDefault="00A47457">
            <w:pPr>
              <w:tabs>
                <w:tab w:val="left" w:pos="7513"/>
              </w:tabs>
              <w:jc w:val="center"/>
              <w:rPr>
                <w:rFonts w:ascii="Arial" w:eastAsia="Arial" w:hAnsi="Arial" w:cs="Arial"/>
                <w:b/>
                <w:sz w:val="20"/>
                <w:szCs w:val="20"/>
              </w:rPr>
            </w:pPr>
            <w:r>
              <w:rPr>
                <w:rFonts w:ascii="Arial" w:eastAsia="Arial" w:hAnsi="Arial" w:cs="Arial"/>
                <w:b/>
                <w:sz w:val="20"/>
                <w:szCs w:val="20"/>
              </w:rPr>
              <w:t xml:space="preserve">OSNOVNA ŠKOLA A.G.MATOŠ NOVALJA, PODRUČČNI RAZREDNI ODJEL KOLAN, </w:t>
            </w:r>
          </w:p>
          <w:p w:rsidR="00AA35A5" w:rsidRDefault="00A47457">
            <w:pPr>
              <w:tabs>
                <w:tab w:val="left" w:pos="7513"/>
              </w:tabs>
              <w:jc w:val="center"/>
              <w:rPr>
                <w:rFonts w:ascii="Arial" w:eastAsia="Arial" w:hAnsi="Arial" w:cs="Arial"/>
                <w:b/>
                <w:sz w:val="20"/>
                <w:szCs w:val="20"/>
              </w:rPr>
            </w:pPr>
            <w:bookmarkStart w:id="0" w:name="_gjdgxs" w:colFirst="0" w:colLast="0"/>
            <w:bookmarkEnd w:id="0"/>
            <w:r>
              <w:rPr>
                <w:rFonts w:ascii="Arial" w:eastAsia="Arial" w:hAnsi="Arial" w:cs="Arial"/>
                <w:b/>
                <w:sz w:val="20"/>
                <w:szCs w:val="20"/>
              </w:rPr>
              <w:t>FIGURICA 5</w:t>
            </w:r>
          </w:p>
          <w:p w:rsidR="00AA35A5" w:rsidRDefault="00AA35A5">
            <w:pPr>
              <w:tabs>
                <w:tab w:val="left" w:pos="7513"/>
              </w:tabs>
              <w:rPr>
                <w:rFonts w:ascii="Arial" w:eastAsia="Arial" w:hAnsi="Arial" w:cs="Arial"/>
                <w:b/>
                <w:sz w:val="6"/>
                <w:szCs w:val="6"/>
              </w:rPr>
            </w:pPr>
          </w:p>
          <w:p w:rsidR="00AA35A5" w:rsidRDefault="00A47457">
            <w:pPr>
              <w:tabs>
                <w:tab w:val="left" w:pos="7513"/>
              </w:tabs>
              <w:rPr>
                <w:rFonts w:ascii="Arial" w:eastAsia="Arial" w:hAnsi="Arial" w:cs="Arial"/>
                <w:sz w:val="20"/>
                <w:szCs w:val="20"/>
              </w:rPr>
            </w:pPr>
            <w:r>
              <w:rPr>
                <w:rFonts w:ascii="Arial" w:eastAsia="Arial" w:hAnsi="Arial" w:cs="Arial"/>
                <w:sz w:val="20"/>
                <w:szCs w:val="20"/>
              </w:rPr>
              <w:t>na kojem će glasovati birači s prebivalištem u</w:t>
            </w:r>
          </w:p>
          <w:p w:rsidR="00AA35A5" w:rsidRDefault="00AA35A5">
            <w:pPr>
              <w:tabs>
                <w:tab w:val="left" w:pos="7513"/>
              </w:tabs>
              <w:rPr>
                <w:rFonts w:ascii="Arial" w:eastAsia="Arial" w:hAnsi="Arial" w:cs="Arial"/>
                <w:sz w:val="6"/>
                <w:szCs w:val="6"/>
              </w:rPr>
            </w:pPr>
          </w:p>
          <w:p w:rsidR="00AA35A5" w:rsidRDefault="00A47457">
            <w:pPr>
              <w:tabs>
                <w:tab w:val="left" w:pos="7513"/>
              </w:tabs>
              <w:jc w:val="center"/>
              <w:rPr>
                <w:rFonts w:ascii="Arial" w:eastAsia="Arial" w:hAnsi="Arial" w:cs="Arial"/>
                <w:sz w:val="20"/>
                <w:szCs w:val="20"/>
              </w:rPr>
            </w:pPr>
            <w:r>
              <w:rPr>
                <w:rFonts w:ascii="Arial" w:eastAsia="Arial" w:hAnsi="Arial" w:cs="Arial"/>
                <w:sz w:val="20"/>
                <w:szCs w:val="20"/>
              </w:rPr>
              <w:t>KOLAN: BRIŽAK, FIGURICA, KOLAN, KOMUN, KOZLAR, OŠTARIĆEVI DVORI, PARUNKA, RUDINA, STANIĆ, ŠUGAROVI DVORI, ŠUPRAHINI DVORI, TRG KRALJA TOMISLAVA, ULICA BARTULA KAŠIĆA, VANĐELJE, ZUBOVIĆEVI DVORI, KOLANJSKI GAJAC: I ULICA U GAJCU, II ULICA U GAJCU, III ULICA</w:t>
            </w:r>
            <w:r>
              <w:rPr>
                <w:rFonts w:ascii="Arial" w:eastAsia="Arial" w:hAnsi="Arial" w:cs="Arial"/>
                <w:sz w:val="20"/>
                <w:szCs w:val="20"/>
              </w:rPr>
              <w:t xml:space="preserve"> U GAJCU, KOLANJSKI GAJAC, MANDRE: GIRENICA, I VERTIKALA, KONOBINE, MANDRE, MAUNSKA ULICA, PRIMORSKA ULICA, PUT MALE MANDRE, PUT MIŠNJAKA, RIBARSKA ULICA, RIJEČKA ULICA, ŠIROKA ULICA, UL. KRALJA KREŠIMIRA IV, UL. KRALJA TOMISLAVA, UL. LUNGO MARE, ULICA BAN</w:t>
            </w:r>
            <w:r>
              <w:rPr>
                <w:rFonts w:ascii="Arial" w:eastAsia="Arial" w:hAnsi="Arial" w:cs="Arial"/>
                <w:sz w:val="20"/>
                <w:szCs w:val="20"/>
              </w:rPr>
              <w:t>A JOSIPA JELAČIĆA, ULICA DALMATINSKA, ULICA DR. ANTE STARČEVIĆA, ULICA HRVATSKOG VITEZA ZVONKA ZUBOVIĆA, ULICA JURJA DALMATINCA, ULICA KNEZA DOMAGOJA, ULICA PUČKOG PJESNIKA ŠIME ŠUGARA, ULICA STJEPANA RADIĆA, ULICA ZADARSKA, ULICA ZMORAŠNJI GRM, VELEBITSKA</w:t>
            </w:r>
            <w:r>
              <w:rPr>
                <w:rFonts w:ascii="Arial" w:eastAsia="Arial" w:hAnsi="Arial" w:cs="Arial"/>
                <w:sz w:val="20"/>
                <w:szCs w:val="20"/>
              </w:rPr>
              <w:t xml:space="preserve"> ULICA</w:t>
            </w:r>
          </w:p>
          <w:p w:rsidR="00AA35A5" w:rsidRDefault="00AA35A5">
            <w:pPr>
              <w:tabs>
                <w:tab w:val="left" w:pos="7513"/>
              </w:tabs>
              <w:rPr>
                <w:rFonts w:ascii="Arial" w:eastAsia="Arial" w:hAnsi="Arial" w:cs="Arial"/>
              </w:rPr>
            </w:pPr>
          </w:p>
          <w:p w:rsidR="00AA35A5" w:rsidRDefault="00AA35A5">
            <w:pPr>
              <w:tabs>
                <w:tab w:val="left" w:pos="7513"/>
              </w:tabs>
              <w:rPr>
                <w:rFonts w:ascii="Arial" w:eastAsia="Arial" w:hAnsi="Arial" w:cs="Arial"/>
              </w:rPr>
            </w:pPr>
          </w:p>
          <w:p w:rsidR="00AA35A5" w:rsidRDefault="00AA35A5">
            <w:pPr>
              <w:tabs>
                <w:tab w:val="left" w:pos="7513"/>
              </w:tabs>
              <w:rPr>
                <w:rFonts w:ascii="Arial" w:eastAsia="Arial" w:hAnsi="Arial" w:cs="Arial"/>
              </w:rPr>
            </w:pPr>
          </w:p>
        </w:tc>
      </w:tr>
      <w:tr w:rsidR="00AA35A5">
        <w:trPr>
          <w:trHeight w:val="2943"/>
        </w:trPr>
        <w:tc>
          <w:tcPr>
            <w:tcW w:w="5470" w:type="dxa"/>
          </w:tcPr>
          <w:p w:rsidR="00AA35A5" w:rsidRDefault="00A47457">
            <w:pPr>
              <w:keepNext/>
              <w:keepLines/>
              <w:jc w:val="right"/>
              <w:rPr>
                <w:rFonts w:ascii="Arial" w:eastAsia="Arial" w:hAnsi="Arial" w:cs="Arial"/>
                <w:b/>
                <w:sz w:val="20"/>
                <w:szCs w:val="20"/>
              </w:rPr>
            </w:pPr>
            <w:r>
              <w:rPr>
                <w:rFonts w:ascii="Arial" w:eastAsia="Arial" w:hAnsi="Arial" w:cs="Arial"/>
                <w:b/>
                <w:noProof/>
                <w:sz w:val="20"/>
                <w:szCs w:val="20"/>
              </w:rPr>
              <w:drawing>
                <wp:inline distT="0" distB="0" distL="0" distR="0">
                  <wp:extent cx="2863850" cy="238061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863850" cy="2380615"/>
                          </a:xfrm>
                          <a:prstGeom prst="rect">
                            <a:avLst/>
                          </a:prstGeom>
                          <a:ln/>
                        </pic:spPr>
                      </pic:pic>
                    </a:graphicData>
                  </a:graphic>
                </wp:inline>
              </w:drawing>
            </w:r>
          </w:p>
        </w:tc>
        <w:tc>
          <w:tcPr>
            <w:tcW w:w="4595" w:type="dxa"/>
            <w:gridSpan w:val="2"/>
          </w:tcPr>
          <w:p w:rsidR="00AA35A5" w:rsidRDefault="00A47457">
            <w:pPr>
              <w:keepNext/>
              <w:keepLines/>
              <w:tabs>
                <w:tab w:val="right" w:pos="1599"/>
              </w:tabs>
              <w:spacing w:line="360" w:lineRule="auto"/>
              <w:jc w:val="center"/>
              <w:rPr>
                <w:rFonts w:ascii="Arial" w:eastAsia="Arial" w:hAnsi="Arial" w:cs="Arial"/>
                <w:sz w:val="20"/>
                <w:szCs w:val="20"/>
              </w:rPr>
            </w:pPr>
            <w:r>
              <w:rPr>
                <w:rFonts w:ascii="Arial" w:eastAsia="Arial" w:hAnsi="Arial" w:cs="Arial"/>
                <w:sz w:val="20"/>
                <w:szCs w:val="20"/>
              </w:rPr>
              <w:t>Predsjednik</w:t>
            </w:r>
          </w:p>
          <w:p w:rsidR="00AA35A5" w:rsidRDefault="00A47457">
            <w:pPr>
              <w:keepNext/>
              <w:keepLines/>
              <w:tabs>
                <w:tab w:val="right" w:pos="1599"/>
              </w:tabs>
              <w:spacing w:line="360" w:lineRule="auto"/>
              <w:jc w:val="center"/>
              <w:rPr>
                <w:rFonts w:ascii="Arial" w:eastAsia="Arial" w:hAnsi="Arial" w:cs="Arial"/>
                <w:sz w:val="20"/>
                <w:szCs w:val="20"/>
              </w:rPr>
            </w:pPr>
            <w:r>
              <w:rPr>
                <w:rFonts w:ascii="Arial" w:eastAsia="Arial" w:hAnsi="Arial" w:cs="Arial"/>
                <w:sz w:val="20"/>
                <w:szCs w:val="20"/>
              </w:rPr>
              <w:t>MARIJAN BITANGA</w:t>
            </w:r>
          </w:p>
        </w:tc>
      </w:tr>
    </w:tbl>
    <w:p w:rsidR="00AA35A5" w:rsidRDefault="00AA35A5">
      <w:pPr>
        <w:tabs>
          <w:tab w:val="left" w:pos="7513"/>
        </w:tabs>
        <w:rPr>
          <w:rFonts w:ascii="Arial" w:eastAsia="Arial" w:hAnsi="Arial" w:cs="Arial"/>
          <w:sz w:val="14"/>
          <w:szCs w:val="14"/>
        </w:rPr>
      </w:pPr>
    </w:p>
    <w:sectPr w:rsidR="00AA35A5">
      <w:footerReference w:type="default" r:id="rId8"/>
      <w:pgSz w:w="11906" w:h="16838"/>
      <w:pgMar w:top="1417" w:right="1417" w:bottom="993"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7457" w:rsidRDefault="00A47457">
      <w:r>
        <w:separator/>
      </w:r>
    </w:p>
  </w:endnote>
  <w:endnote w:type="continuationSeparator" w:id="0">
    <w:p w:rsidR="00A47457" w:rsidRDefault="00A4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35A5" w:rsidRDefault="00A47457">
    <w:pPr>
      <w:pBdr>
        <w:top w:val="nil"/>
        <w:left w:val="nil"/>
        <w:bottom w:val="nil"/>
        <w:right w:val="nil"/>
        <w:between w:val="nil"/>
      </w:pBdr>
      <w:tabs>
        <w:tab w:val="center" w:pos="4536"/>
        <w:tab w:val="right" w:pos="9072"/>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542011">
      <w:rPr>
        <w:rFonts w:ascii="Times New Roman" w:eastAsia="Times New Roman" w:hAnsi="Times New Roman" w:cs="Times New Roman"/>
        <w:color w:val="000000"/>
      </w:rPr>
      <w:fldChar w:fldCharType="separate"/>
    </w:r>
    <w:r w:rsidR="00542011">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AA35A5" w:rsidRDefault="00AA35A5">
    <w:pPr>
      <w:pBdr>
        <w:top w:val="nil"/>
        <w:left w:val="nil"/>
        <w:bottom w:val="nil"/>
        <w:right w:val="nil"/>
        <w:between w:val="nil"/>
      </w:pBdr>
      <w:tabs>
        <w:tab w:val="center" w:pos="4536"/>
        <w:tab w:val="right" w:pos="9072"/>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7457" w:rsidRDefault="00A47457">
      <w:r>
        <w:separator/>
      </w:r>
    </w:p>
  </w:footnote>
  <w:footnote w:type="continuationSeparator" w:id="0">
    <w:p w:rsidR="00A47457" w:rsidRDefault="00A47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A5"/>
    <w:rsid w:val="00542011"/>
    <w:rsid w:val="00A47457"/>
    <w:rsid w:val="00AA35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5314F-D7C4-4677-BA99-48F3BF5F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Anđela Paladina</cp:lastModifiedBy>
  <cp:revision>2</cp:revision>
  <dcterms:created xsi:type="dcterms:W3CDTF">2020-06-30T06:43:00Z</dcterms:created>
  <dcterms:modified xsi:type="dcterms:W3CDTF">2020-06-30T06:43:00Z</dcterms:modified>
</cp:coreProperties>
</file>