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5AAFC" w14:textId="1AA25989" w:rsidR="00D74E04" w:rsidRDefault="00D74E04" w:rsidP="00D74E04">
      <w:r>
        <w:t>Na temelju članka 48. Zakona o lokalnoj i područnoj (regionalnoj) samoupravi (“Narodne novine” broj 33/01, 60/01, 129/05, 109/07, 125/08, 36/09, 150/11, 144/12, 19/13, 137/15, 123/17., 98/19. i 144/20), članka 33. Zakona o udrugama (“Narodne novine” broj 74/14, 70/17, 98/19. i 151/22) članka 6. Uredbe o kriterijima, mjerilima i postupcima financiranja i ugovaranja programa i projekata od interesa za opće dobro koje provode udruge (“Narodne novine” broj 26/15. i 37/21), članka 52. Statuta Općine Kolan ("Službeni glasnik Općine Kolan" broj 6/21) i Pravilnika o financiranju programa, projekata javnih potreba sredstvima Općine Kolan , općinski načelnik Općine Kolan (OIB: 63577538914) objavljuje</w:t>
      </w:r>
    </w:p>
    <w:p w14:paraId="038D4C22" w14:textId="77777777" w:rsidR="00D74E04" w:rsidRDefault="00D74E04" w:rsidP="00D74E04"/>
    <w:p w14:paraId="5EAE6BDF" w14:textId="04D7E5F9" w:rsidR="00D74E04" w:rsidRDefault="0009281A" w:rsidP="00D74E04">
      <w:pPr>
        <w:pStyle w:val="Naslov1"/>
      </w:pPr>
      <w:r>
        <w:t>JAVNI NATJEČAJ ZA (SU)FINANCIRANJE PROGRAMA I PROJEKATA UDRUGA I OSTALIH ORGANIZACIJA CIVILNOG DRUŠTVA NA PODRUČJU OPĆINE KOLAN U 2024. GODINI</w:t>
      </w:r>
    </w:p>
    <w:p w14:paraId="646D3AB4" w14:textId="77777777" w:rsidR="00D74E04" w:rsidRDefault="00D74E04" w:rsidP="00D74E04"/>
    <w:p w14:paraId="4D71EC6C" w14:textId="77777777" w:rsidR="00D74E04" w:rsidRDefault="00D74E04" w:rsidP="00D74E04">
      <w:pPr>
        <w:pStyle w:val="Naslov2"/>
      </w:pPr>
      <w:r>
        <w:t>I.</w:t>
      </w:r>
    </w:p>
    <w:p w14:paraId="2687CDB1" w14:textId="77777777" w:rsidR="00D74E04" w:rsidRDefault="00D74E04" w:rsidP="00D74E04"/>
    <w:p w14:paraId="42EACCB4" w14:textId="615196FD" w:rsidR="00D74E04" w:rsidRDefault="00D74E04" w:rsidP="00D74E04">
      <w:r>
        <w:t>Javni natječaj objavljuje se u svrhu (su)financiranja programa i projekata udruga i ostalih organizacija civilnog društva koje svojim programima i projektima doprinose kvaliteti života mještana Općine Kolan.</w:t>
      </w:r>
    </w:p>
    <w:p w14:paraId="44BBE138" w14:textId="7AC284AA" w:rsidR="00D74E04" w:rsidRDefault="00D74E04" w:rsidP="00D74E04">
      <w:r>
        <w:t>Predviđeni iznos ukupnih sredstava koji je na raspolaganju u Proračunu Općine Kolan za financiranje programa i projekata udruga i ostalih organizacija civilnog društva na području Općine Kolan u 202</w:t>
      </w:r>
      <w:r w:rsidR="0009281A">
        <w:t>4</w:t>
      </w:r>
      <w:r>
        <w:t xml:space="preserve">. godini, odnosno iznos koji će se temeljem ovog Javnog natječaja moći dodijeliti udrugama i ostalim organizacijama civilnog društva za provedbu programa i projekata je </w:t>
      </w:r>
      <w:r w:rsidRPr="00292EC2">
        <w:rPr>
          <w:b/>
          <w:bCs/>
        </w:rPr>
        <w:t>3.000,00 EUR</w:t>
      </w:r>
      <w:r>
        <w:t xml:space="preserve">. </w:t>
      </w:r>
    </w:p>
    <w:p w14:paraId="76BBF449" w14:textId="77777777" w:rsidR="00D74E04" w:rsidRDefault="00D74E04" w:rsidP="00D74E04"/>
    <w:p w14:paraId="239797A5" w14:textId="77777777" w:rsidR="00D74E04" w:rsidRDefault="00D74E04" w:rsidP="00D74E04">
      <w:pPr>
        <w:pStyle w:val="Naslov2"/>
      </w:pPr>
      <w:r>
        <w:t>II.</w:t>
      </w:r>
    </w:p>
    <w:p w14:paraId="09A169FD" w14:textId="77777777" w:rsidR="00D74E04" w:rsidRDefault="00D74E04" w:rsidP="00D74E04"/>
    <w:p w14:paraId="106BC89C" w14:textId="46168558" w:rsidR="00D74E04" w:rsidRDefault="00D74E04" w:rsidP="00D74E04">
      <w:r>
        <w:t>Općina Kolan će na temelju ovog Javnog natječaja udrugama i ostalim organizacijama civilnog društva iz točke I. ove Odluke koje će zadovoljiti tražene kriterije dodijeliti financijsku potporu sukladno osiguranim sredstvima u Proračunu Općine Kolan za 2024. godinu.</w:t>
      </w:r>
    </w:p>
    <w:p w14:paraId="11FBB6E8" w14:textId="77777777" w:rsidR="00D74E04" w:rsidRDefault="00D74E04" w:rsidP="00D74E04"/>
    <w:p w14:paraId="00A49889" w14:textId="77777777" w:rsidR="00D74E04" w:rsidRDefault="00D74E04" w:rsidP="00D74E04">
      <w:pPr>
        <w:pStyle w:val="Naslov2"/>
      </w:pPr>
      <w:r>
        <w:t>III.</w:t>
      </w:r>
    </w:p>
    <w:p w14:paraId="457C605D" w14:textId="77777777" w:rsidR="00D74E04" w:rsidRDefault="00D74E04" w:rsidP="00D74E04"/>
    <w:p w14:paraId="4F89AA26" w14:textId="69066A2A" w:rsidR="00D74E04" w:rsidRDefault="00D74E04" w:rsidP="00D74E04">
      <w:r>
        <w:t xml:space="preserve">Prioritetna područja i aktivnosti programa i projekata su: </w:t>
      </w:r>
    </w:p>
    <w:p w14:paraId="6F515B5A" w14:textId="3623CE5C" w:rsidR="00D74E04" w:rsidRDefault="00D74E04" w:rsidP="00D74E04">
      <w:r>
        <w:t>1. programi i projekti socijalnog i humanitarnog značenja za unapređenje kvalitete života osoba s invaliditetom, branitelja i stradalnika Domovinskog rata;</w:t>
      </w:r>
    </w:p>
    <w:p w14:paraId="1F2A8CF3" w14:textId="16B077FD" w:rsidR="00D74E04" w:rsidRDefault="00D74E04" w:rsidP="00D74E04">
      <w:r>
        <w:t>2. programi i projekti zdravstvene i socijalne zaštite, unapređenje i poboljšanje života umirovljenika.</w:t>
      </w:r>
    </w:p>
    <w:p w14:paraId="3E6E067E" w14:textId="77777777" w:rsidR="00D74E04" w:rsidRDefault="00D74E04" w:rsidP="00D74E04">
      <w:r>
        <w:tab/>
      </w:r>
    </w:p>
    <w:p w14:paraId="1DFBDCCD" w14:textId="77777777" w:rsidR="00D74E04" w:rsidRDefault="00D74E04" w:rsidP="00D74E04">
      <w:pPr>
        <w:pStyle w:val="Naslov2"/>
      </w:pPr>
      <w:r>
        <w:t>IV.</w:t>
      </w:r>
    </w:p>
    <w:p w14:paraId="625273D2" w14:textId="77777777" w:rsidR="00D74E04" w:rsidRDefault="00D74E04" w:rsidP="00D74E04"/>
    <w:p w14:paraId="103226D8" w14:textId="1788FAA0" w:rsidR="00D74E04" w:rsidRDefault="00D74E04" w:rsidP="00D74E04">
      <w:r>
        <w:t xml:space="preserve">Najmanji iznos financijskih sredstava koji se može prijaviti i ugovoriti po pojedinom programu i projektu temeljem ovog Javnog natječaja iznosi </w:t>
      </w:r>
      <w:r w:rsidRPr="00292EC2">
        <w:rPr>
          <w:b/>
          <w:bCs/>
        </w:rPr>
        <w:t>500,00 EUR</w:t>
      </w:r>
      <w:r>
        <w:t xml:space="preserve">, a najveći iznos financijskih sredstava koji se može prijaviti i ugovoriti po pojedinom programu i projektu iznosi </w:t>
      </w:r>
      <w:r w:rsidRPr="00292EC2">
        <w:rPr>
          <w:b/>
          <w:bCs/>
        </w:rPr>
        <w:t>1.500,00 EUR</w:t>
      </w:r>
      <w:r>
        <w:t xml:space="preserve"> .</w:t>
      </w:r>
    </w:p>
    <w:p w14:paraId="6F08E0FE" w14:textId="77777777" w:rsidR="00D74E04" w:rsidRDefault="00D74E04" w:rsidP="00D74E04"/>
    <w:p w14:paraId="42AC56C7" w14:textId="77777777" w:rsidR="00D74E04" w:rsidRDefault="00D74E04" w:rsidP="00D74E04"/>
    <w:p w14:paraId="6889D659" w14:textId="77777777" w:rsidR="00D74E04" w:rsidRDefault="00D74E04" w:rsidP="00D74E04"/>
    <w:p w14:paraId="0AF10E2B" w14:textId="77777777" w:rsidR="00D74E04" w:rsidRDefault="00D74E04" w:rsidP="00D74E04"/>
    <w:p w14:paraId="5CB9486F" w14:textId="77777777" w:rsidR="00D74E04" w:rsidRDefault="00D74E04" w:rsidP="00D74E04">
      <w:pPr>
        <w:pStyle w:val="Naslov2"/>
      </w:pPr>
      <w:r>
        <w:t>V.</w:t>
      </w:r>
    </w:p>
    <w:p w14:paraId="4B1CA8BC" w14:textId="77777777" w:rsidR="00D74E04" w:rsidRDefault="00D74E04" w:rsidP="00D74E04"/>
    <w:p w14:paraId="2582090B" w14:textId="66C5211A" w:rsidR="00D74E04" w:rsidRDefault="00D74E04" w:rsidP="00D74E04">
      <w:r>
        <w:t>Svaka udruga u okviru ovog Javnog natječaja može prijaviti i ugovoriti provedbu najviše 2 (dva)) programa i projekta koje će se provoditi tijekom 2024. godine.</w:t>
      </w:r>
    </w:p>
    <w:p w14:paraId="08A1AF2F" w14:textId="3393CCD8" w:rsidR="00D74E04" w:rsidRDefault="00D74E04" w:rsidP="00D74E04">
      <w:r>
        <w:t>Prijave se podnose na posebnim obrascima:</w:t>
      </w:r>
    </w:p>
    <w:p w14:paraId="3DCA5CCA" w14:textId="77777777" w:rsidR="00D74E04" w:rsidRDefault="00D74E04" w:rsidP="00D74E04">
      <w:r>
        <w:tab/>
        <w:t xml:space="preserve">-  Opisni obrazac prijave programa i projekta – Obrazac 1, </w:t>
      </w:r>
    </w:p>
    <w:p w14:paraId="17568C80" w14:textId="77777777" w:rsidR="00D74E04" w:rsidRDefault="00D74E04" w:rsidP="00D74E04">
      <w:r>
        <w:tab/>
        <w:t>- Obrazac proračuna programa i projekta – Obrazac 2, koji se mogu preuzeti na mrežnim stranicama Općine Kolan.</w:t>
      </w:r>
    </w:p>
    <w:p w14:paraId="6E58B92E" w14:textId="4826519C" w:rsidR="00D74E04" w:rsidRDefault="00D74E04" w:rsidP="00D74E04">
      <w:r>
        <w:t>Uz navedene obrasce potrebno je priložiti i ostalu obaveznu dokumentaciju navedenu u Uputama za prijavitelje koja čini sastavni dio ovog Javnog natječaja.</w:t>
      </w:r>
    </w:p>
    <w:p w14:paraId="5CC4F9C5" w14:textId="77777777" w:rsidR="00D74E04" w:rsidRDefault="00D74E04" w:rsidP="00D74E04"/>
    <w:p w14:paraId="0BAECF50" w14:textId="77777777" w:rsidR="00D74E04" w:rsidRDefault="00D74E04" w:rsidP="00D74E04">
      <w:pPr>
        <w:pStyle w:val="Naslov2"/>
      </w:pPr>
      <w:r>
        <w:t>VI.</w:t>
      </w:r>
    </w:p>
    <w:p w14:paraId="4C53F43F" w14:textId="77777777" w:rsidR="00D74E04" w:rsidRDefault="00D74E04" w:rsidP="00D74E04"/>
    <w:p w14:paraId="4BCDF9F7" w14:textId="7ECA69B8" w:rsidR="00D74E04" w:rsidRDefault="00D74E04" w:rsidP="00D74E04">
      <w:r>
        <w:t>S korisnicima kojima će biti odobrena financijska sredstva, Općina Kolan će sklopiti Ugovor o (su)financiranju programa/projekta udruga.</w:t>
      </w:r>
    </w:p>
    <w:p w14:paraId="37FB53D8" w14:textId="77777777" w:rsidR="00D74E04" w:rsidRDefault="00D74E04" w:rsidP="00D74E04"/>
    <w:p w14:paraId="3FCC5A83" w14:textId="77777777" w:rsidR="00D74E04" w:rsidRDefault="00D74E04" w:rsidP="00D74E04">
      <w:pPr>
        <w:pStyle w:val="Naslov2"/>
      </w:pPr>
      <w:r>
        <w:t>VII.</w:t>
      </w:r>
    </w:p>
    <w:p w14:paraId="1DB933A6" w14:textId="77777777" w:rsidR="00D74E04" w:rsidRDefault="00D74E04" w:rsidP="00D74E04"/>
    <w:p w14:paraId="64FF3BE6" w14:textId="6E3D405D" w:rsidR="00D74E04" w:rsidRDefault="00D74E04" w:rsidP="00D74E04">
      <w:r>
        <w:t xml:space="preserve">Rok za podnošenje prijava, neovisno kojim putem se one dostavljaju (elektroničkom poštom, redovnom poštom ili osobno u Općini Kolan), istječe </w:t>
      </w:r>
      <w:r w:rsidR="00292EC2">
        <w:t>08</w:t>
      </w:r>
      <w:r>
        <w:t>. ožujka 2024. godine.</w:t>
      </w:r>
    </w:p>
    <w:p w14:paraId="2EA9C32B" w14:textId="53678852" w:rsidR="00D74E04" w:rsidRDefault="00D74E04" w:rsidP="00D74E04">
      <w:r>
        <w:t>Provjeru formalnih uvjeta pristiglih prijava i procjenu pristiglih prijava će izvršiti Povjerenstvo  za provjeru ispunjavanja propisanih formalnih uvjeta natječaja i ocjenjivanje programa i projekata  koje imenuje  općinski načelnik Općine Kolan.</w:t>
      </w:r>
    </w:p>
    <w:p w14:paraId="41B10F94" w14:textId="77777777" w:rsidR="00D74E04" w:rsidRDefault="00D74E04" w:rsidP="00D74E04">
      <w:r>
        <w:tab/>
      </w:r>
    </w:p>
    <w:p w14:paraId="40AF7B21" w14:textId="77777777" w:rsidR="00D74E04" w:rsidRDefault="00D74E04" w:rsidP="00D74E04">
      <w:pPr>
        <w:pStyle w:val="Naslov2"/>
      </w:pPr>
      <w:r>
        <w:t>VIII.</w:t>
      </w:r>
    </w:p>
    <w:p w14:paraId="27137D14" w14:textId="77777777" w:rsidR="00D74E04" w:rsidRDefault="00D74E04" w:rsidP="00D74E04"/>
    <w:p w14:paraId="31B224CF" w14:textId="25CFDF0D" w:rsidR="00D74E04" w:rsidRDefault="00D74E04" w:rsidP="00D74E04">
      <w:r>
        <w:t>Prijave koje ne udovoljavaju gore navedenim uvjetima i uvjetima definiranima u Uputama za prijavitelje, koje su nepotpune, pogrešno ispunjene ili pristignu izvan roka neće se razmatrati.</w:t>
      </w:r>
    </w:p>
    <w:p w14:paraId="1A3AEA0D" w14:textId="77777777" w:rsidR="00D74E04" w:rsidRDefault="00D74E04" w:rsidP="00D74E04"/>
    <w:p w14:paraId="6131A7D2" w14:textId="77777777" w:rsidR="00D74E04" w:rsidRDefault="00D74E04" w:rsidP="00D74E04">
      <w:pPr>
        <w:pStyle w:val="Naslov2"/>
      </w:pPr>
      <w:r>
        <w:t>IX.</w:t>
      </w:r>
    </w:p>
    <w:p w14:paraId="49001ED8" w14:textId="77777777" w:rsidR="00D74E04" w:rsidRDefault="00D74E04" w:rsidP="00D74E04"/>
    <w:p w14:paraId="24AC3277" w14:textId="2563C9F7" w:rsidR="00D74E04" w:rsidRDefault="00D74E04" w:rsidP="00D74E04">
      <w:r>
        <w:t>Prijave na propisanim obrascima koji su zajedno s Uputama za prijavitelje dostupni na web stranicama Općine Kolan šalju se elektroničkom poštom, redovnom poštom ili neposredno predaju u Jedinstveni upravni odjel Općine Kolan, na sljedeću adresu:</w:t>
      </w:r>
    </w:p>
    <w:p w14:paraId="7D18CB94" w14:textId="77777777" w:rsidR="00D74E04" w:rsidRDefault="00D74E04" w:rsidP="00D74E04"/>
    <w:p w14:paraId="5AAA2597" w14:textId="77777777" w:rsidR="00D74E04" w:rsidRDefault="00D74E04" w:rsidP="00D74E04"/>
    <w:p w14:paraId="23C6D510" w14:textId="77777777" w:rsidR="00D74E04" w:rsidRDefault="00D74E04" w:rsidP="00D74E04"/>
    <w:p w14:paraId="79ED7326" w14:textId="77777777" w:rsidR="00D74E04" w:rsidRDefault="00D74E04" w:rsidP="00D74E04"/>
    <w:p w14:paraId="3B46F07D" w14:textId="0047BE75" w:rsidR="00D74E04" w:rsidRPr="00D74E04" w:rsidRDefault="00D74E04" w:rsidP="00D74E04">
      <w:pPr>
        <w:jc w:val="center"/>
        <w:rPr>
          <w:b/>
          <w:bCs/>
        </w:rPr>
      </w:pPr>
      <w:r w:rsidRPr="00D74E04">
        <w:rPr>
          <w:b/>
          <w:bCs/>
        </w:rPr>
        <w:t>OPĆINA KOLAN</w:t>
      </w:r>
    </w:p>
    <w:p w14:paraId="2B84D1D7" w14:textId="5B624B0B" w:rsidR="00D74E04" w:rsidRPr="00D74E04" w:rsidRDefault="00D74E04" w:rsidP="00D74E04">
      <w:pPr>
        <w:jc w:val="center"/>
        <w:rPr>
          <w:b/>
          <w:bCs/>
        </w:rPr>
      </w:pPr>
      <w:r w:rsidRPr="00D74E04">
        <w:rPr>
          <w:b/>
          <w:bCs/>
        </w:rPr>
        <w:t>Trg kralja Tomislava 6</w:t>
      </w:r>
    </w:p>
    <w:p w14:paraId="2172E433" w14:textId="613DC51A" w:rsidR="00D74E04" w:rsidRPr="00D74E04" w:rsidRDefault="00D74E04" w:rsidP="00D74E04">
      <w:pPr>
        <w:jc w:val="center"/>
        <w:rPr>
          <w:b/>
          <w:bCs/>
        </w:rPr>
      </w:pPr>
      <w:r w:rsidRPr="00D74E04">
        <w:rPr>
          <w:b/>
          <w:bCs/>
        </w:rPr>
        <w:t>23251 KOLAN</w:t>
      </w:r>
    </w:p>
    <w:p w14:paraId="527DE6A4" w14:textId="77777777" w:rsidR="00D74E04" w:rsidRDefault="00D74E04" w:rsidP="00D74E04">
      <w:pPr>
        <w:jc w:val="center"/>
      </w:pPr>
    </w:p>
    <w:p w14:paraId="64F324FC" w14:textId="451662A0" w:rsidR="00D74E04" w:rsidRDefault="00D74E04" w:rsidP="00D74E04">
      <w:pPr>
        <w:jc w:val="center"/>
      </w:pPr>
      <w:r>
        <w:t>s naznakom</w:t>
      </w:r>
    </w:p>
    <w:p w14:paraId="4FA929C1" w14:textId="19BF6D36" w:rsidR="00D74E04" w:rsidRDefault="00D74E04" w:rsidP="00D74E04">
      <w:pPr>
        <w:jc w:val="center"/>
      </w:pPr>
    </w:p>
    <w:p w14:paraId="27B3B7EB" w14:textId="77777777" w:rsidR="00D74E04" w:rsidRPr="00D74E04" w:rsidRDefault="00D74E04" w:rsidP="00D74E04">
      <w:pPr>
        <w:jc w:val="center"/>
        <w:rPr>
          <w:b/>
          <w:bCs/>
        </w:rPr>
      </w:pPr>
      <w:r w:rsidRPr="00D74E04">
        <w:rPr>
          <w:b/>
          <w:bCs/>
        </w:rPr>
        <w:t>„NATJEČAJ ZA FINANCIRANJE PROGRAMA JAVNIH POTREBA U RAZVOJU CIVILNOG DRUŠTVA OPĆINE KOLAN U 2024. GODINI“</w:t>
      </w:r>
    </w:p>
    <w:p w14:paraId="34A36DF1" w14:textId="77777777" w:rsidR="00D74E04" w:rsidRPr="00D74E04" w:rsidRDefault="00D74E04" w:rsidP="00D74E04">
      <w:pPr>
        <w:jc w:val="center"/>
        <w:rPr>
          <w:b/>
          <w:bCs/>
        </w:rPr>
      </w:pPr>
      <w:r w:rsidRPr="00D74E04">
        <w:rPr>
          <w:b/>
          <w:bCs/>
        </w:rPr>
        <w:t>-</w:t>
      </w:r>
      <w:r w:rsidRPr="00D74E04">
        <w:rPr>
          <w:b/>
          <w:bCs/>
        </w:rPr>
        <w:tab/>
        <w:t>NE OTVARATI -</w:t>
      </w:r>
    </w:p>
    <w:p w14:paraId="7CBD7989" w14:textId="77777777" w:rsidR="00D74E04" w:rsidRDefault="00D74E04" w:rsidP="00D74E04"/>
    <w:p w14:paraId="23327F95" w14:textId="73A9D27C" w:rsidR="00D74E04" w:rsidRDefault="00D74E04" w:rsidP="00D74E04">
      <w:r>
        <w:t xml:space="preserve">Ili na </w:t>
      </w:r>
      <w:hyperlink r:id="rId7" w:history="1">
        <w:r w:rsidRPr="00883AB9">
          <w:rPr>
            <w:rStyle w:val="Hiperveza"/>
          </w:rPr>
          <w:t>info@kolan.hr</w:t>
        </w:r>
      </w:hyperlink>
      <w:r>
        <w:t xml:space="preserve"> sa istom naznakom u naslovu maila </w:t>
      </w:r>
    </w:p>
    <w:p w14:paraId="63553EAF" w14:textId="77777777" w:rsidR="00D74E04" w:rsidRDefault="00D74E04" w:rsidP="00D74E04"/>
    <w:p w14:paraId="5852AB52" w14:textId="77777777" w:rsidR="00D74E04" w:rsidRDefault="00D74E04" w:rsidP="00D74E04">
      <w:pPr>
        <w:pStyle w:val="Naslov2"/>
      </w:pPr>
      <w:r>
        <w:t>X.</w:t>
      </w:r>
    </w:p>
    <w:p w14:paraId="76834A45" w14:textId="77777777" w:rsidR="00D74E04" w:rsidRDefault="00D74E04" w:rsidP="00D74E04"/>
    <w:p w14:paraId="25C51EF9" w14:textId="0FDB2376" w:rsidR="00D74E04" w:rsidRDefault="00D74E04" w:rsidP="00D74E04">
      <w:r>
        <w:t>Sva pitanja vezana uz ovaj Javni natječaj mogu se postaviti elektroničkim putem, slanjem upita na adresu elektronske pošte andjela.paladina@kolan.hr ili na telefon 023/698-008.</w:t>
      </w:r>
    </w:p>
    <w:p w14:paraId="1641EB22" w14:textId="77777777" w:rsidR="00D74E04" w:rsidRDefault="00D74E04" w:rsidP="00D74E04"/>
    <w:p w14:paraId="79E6456C" w14:textId="1503DC1D" w:rsidR="00D74E04" w:rsidRDefault="00D74E04" w:rsidP="00D74E04">
      <w:r>
        <w:t>KLASA: 402-01/24-01/07</w:t>
      </w:r>
    </w:p>
    <w:p w14:paraId="12024AC8" w14:textId="59313E0D" w:rsidR="00D74E04" w:rsidRDefault="00D74E04" w:rsidP="00D74E04">
      <w:r>
        <w:t>URBROJ: 2198-33-03-02/05-24-1</w:t>
      </w:r>
    </w:p>
    <w:p w14:paraId="7CFB8895" w14:textId="589C2D1F" w:rsidR="00D74E04" w:rsidRDefault="00D74E04" w:rsidP="00D74E04">
      <w:r>
        <w:t>Kolan, 01. veljače 2024.</w:t>
      </w:r>
    </w:p>
    <w:p w14:paraId="58B3C998" w14:textId="77777777" w:rsidR="00D74E04" w:rsidRDefault="00D74E04" w:rsidP="00D74E04"/>
    <w:p w14:paraId="0449A3AA" w14:textId="77777777" w:rsidR="00D74E04" w:rsidRDefault="00D74E04" w:rsidP="00D74E04">
      <w:pPr>
        <w:jc w:val="right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OPĆINSKI NAČELNIK:</w:t>
      </w:r>
    </w:p>
    <w:p w14:paraId="367E6514" w14:textId="18186343" w:rsidR="00AB1665" w:rsidRPr="00D74E04" w:rsidRDefault="00D74E04" w:rsidP="00D74E04">
      <w:pPr>
        <w:jc w:val="right"/>
      </w:pPr>
      <w:r>
        <w:t xml:space="preserve">                                                                                                                                Šime Gligora</w:t>
      </w:r>
    </w:p>
    <w:sectPr w:rsidR="00AB1665" w:rsidRPr="00D74E0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32DAB" w14:textId="77777777" w:rsidR="00C956B6" w:rsidRDefault="00C956B6">
      <w:r>
        <w:separator/>
      </w:r>
    </w:p>
  </w:endnote>
  <w:endnote w:type="continuationSeparator" w:id="0">
    <w:p w14:paraId="208861B5" w14:textId="77777777" w:rsidR="00C956B6" w:rsidRDefault="00C9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779AD" w14:textId="77777777" w:rsidR="00C956B6" w:rsidRDefault="00C956B6">
      <w:r>
        <w:rPr>
          <w:color w:val="000000"/>
        </w:rPr>
        <w:separator/>
      </w:r>
    </w:p>
  </w:footnote>
  <w:footnote w:type="continuationSeparator" w:id="0">
    <w:p w14:paraId="3F3FD601" w14:textId="77777777" w:rsidR="00C956B6" w:rsidRDefault="00C95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D10A7"/>
    <w:multiLevelType w:val="hybridMultilevel"/>
    <w:tmpl w:val="F850B548"/>
    <w:lvl w:ilvl="0" w:tplc="40E885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95CAE"/>
    <w:multiLevelType w:val="hybridMultilevel"/>
    <w:tmpl w:val="9C107E7C"/>
    <w:lvl w:ilvl="0" w:tplc="7FA0BF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963209">
    <w:abstractNumId w:val="0"/>
  </w:num>
  <w:num w:numId="2" w16cid:durableId="20791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665"/>
    <w:rsid w:val="00031442"/>
    <w:rsid w:val="0009281A"/>
    <w:rsid w:val="000D791B"/>
    <w:rsid w:val="001E0AEA"/>
    <w:rsid w:val="00292EC2"/>
    <w:rsid w:val="003C15DA"/>
    <w:rsid w:val="005E659D"/>
    <w:rsid w:val="0080403C"/>
    <w:rsid w:val="00807366"/>
    <w:rsid w:val="00857468"/>
    <w:rsid w:val="009F0F7B"/>
    <w:rsid w:val="00AB1665"/>
    <w:rsid w:val="00AC6F8E"/>
    <w:rsid w:val="00C956B6"/>
    <w:rsid w:val="00D74E04"/>
    <w:rsid w:val="00E525C3"/>
    <w:rsid w:val="00EC5EE0"/>
    <w:rsid w:val="00F5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A62D"/>
  <w15:docId w15:val="{07232310-01D7-4BA3-BDAD-91EE5E4A1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kst"/>
    <w:qFormat/>
    <w:pPr>
      <w:suppressAutoHyphens/>
      <w:jc w:val="both"/>
    </w:pPr>
    <w:rPr>
      <w:rFonts w:ascii="Times New Roman" w:hAnsi="Times New Roman"/>
      <w:kern w:val="3"/>
      <w:sz w:val="24"/>
      <w:szCs w:val="22"/>
      <w:lang w:eastAsia="en-US"/>
    </w:rPr>
  </w:style>
  <w:style w:type="paragraph" w:styleId="Naslov1">
    <w:name w:val="heading 1"/>
    <w:aliases w:val="Naziv odluke"/>
    <w:basedOn w:val="Normal"/>
    <w:next w:val="Normal"/>
    <w:uiPriority w:val="9"/>
    <w:qFormat/>
    <w:pPr>
      <w:keepNext/>
      <w:keepLines/>
      <w:spacing w:before="720" w:after="720"/>
      <w:jc w:val="center"/>
      <w:outlineLvl w:val="0"/>
    </w:pPr>
    <w:rPr>
      <w:rFonts w:eastAsia="Times New Roman"/>
      <w:color w:val="000000"/>
      <w:szCs w:val="32"/>
    </w:rPr>
  </w:style>
  <w:style w:type="paragraph" w:styleId="Naslov2">
    <w:name w:val="heading 2"/>
    <w:aliases w:val="Članak"/>
    <w:basedOn w:val="Normal"/>
    <w:next w:val="Normal"/>
    <w:uiPriority w:val="9"/>
    <w:unhideWhenUsed/>
    <w:qFormat/>
    <w:pPr>
      <w:keepNext/>
      <w:keepLines/>
      <w:spacing w:before="240" w:after="120"/>
      <w:jc w:val="center"/>
      <w:outlineLvl w:val="1"/>
    </w:pPr>
    <w:rPr>
      <w:rFonts w:eastAsia="Times New Roman"/>
      <w:color w:val="000000"/>
      <w:szCs w:val="26"/>
    </w:rPr>
  </w:style>
  <w:style w:type="paragraph" w:styleId="Naslov3">
    <w:name w:val="heading 3"/>
    <w:basedOn w:val="Normal"/>
    <w:next w:val="Normal"/>
    <w:uiPriority w:val="9"/>
    <w:unhideWhenUsed/>
    <w:qFormat/>
    <w:pPr>
      <w:keepNext/>
      <w:spacing w:before="240"/>
      <w:jc w:val="left"/>
      <w:outlineLvl w:val="2"/>
    </w:pPr>
    <w:rPr>
      <w:rFonts w:eastAsia="Times New Roman"/>
      <w:bCs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rPr>
      <w:rFonts w:ascii="Times New Roman" w:eastAsia="Times New Roman" w:hAnsi="Times New Roman" w:cs="Times New Roman"/>
      <w:color w:val="000000"/>
      <w:sz w:val="24"/>
      <w:szCs w:val="32"/>
    </w:rPr>
  </w:style>
  <w:style w:type="character" w:customStyle="1" w:styleId="Naslov2Char">
    <w:name w:val="Naslov 2 Char"/>
    <w:rPr>
      <w:rFonts w:ascii="Times New Roman" w:eastAsia="Times New Roman" w:hAnsi="Times New Roman" w:cs="Times New Roman"/>
      <w:color w:val="000000"/>
      <w:sz w:val="24"/>
      <w:szCs w:val="26"/>
    </w:rPr>
  </w:style>
  <w:style w:type="character" w:customStyle="1" w:styleId="Naslov3Char">
    <w:name w:val="Naslov 3 Char"/>
    <w:basedOn w:val="Zadanifontodlomka"/>
    <w:rPr>
      <w:rFonts w:ascii="Times New Roman" w:eastAsia="Times New Roman" w:hAnsi="Times New Roman" w:cs="Times New Roman"/>
      <w:bCs/>
      <w:kern w:val="3"/>
      <w:sz w:val="24"/>
      <w:szCs w:val="26"/>
      <w:lang w:eastAsia="en-US"/>
    </w:rPr>
  </w:style>
  <w:style w:type="paragraph" w:styleId="Podnaslov">
    <w:name w:val="Subtitle"/>
    <w:basedOn w:val="Normal"/>
    <w:next w:val="Normal"/>
    <w:uiPriority w:val="11"/>
    <w:qFormat/>
    <w:pPr>
      <w:spacing w:before="360"/>
      <w:jc w:val="left"/>
      <w:outlineLvl w:val="1"/>
    </w:pPr>
    <w:rPr>
      <w:rFonts w:eastAsia="Times New Roman"/>
      <w:color w:val="000000"/>
      <w:szCs w:val="24"/>
    </w:rPr>
  </w:style>
  <w:style w:type="character" w:customStyle="1" w:styleId="PodnaslovChar">
    <w:name w:val="Podnaslov Char"/>
    <w:basedOn w:val="Zadanifontodlomka"/>
    <w:rPr>
      <w:rFonts w:ascii="Times New Roman" w:eastAsia="Times New Roman" w:hAnsi="Times New Roman" w:cs="Times New Roman"/>
      <w:color w:val="000000"/>
      <w:kern w:val="3"/>
      <w:sz w:val="24"/>
      <w:szCs w:val="24"/>
      <w:lang w:eastAsia="en-US"/>
    </w:rPr>
  </w:style>
  <w:style w:type="paragraph" w:styleId="Naslov">
    <w:name w:val="Title"/>
    <w:aliases w:val="Glava"/>
    <w:basedOn w:val="Normal"/>
    <w:next w:val="Normal"/>
    <w:uiPriority w:val="10"/>
    <w:qFormat/>
    <w:pPr>
      <w:spacing w:before="360"/>
      <w:jc w:val="left"/>
      <w:outlineLvl w:val="0"/>
    </w:pPr>
    <w:rPr>
      <w:rFonts w:eastAsia="Times New Roman"/>
      <w:bCs/>
      <w:szCs w:val="32"/>
    </w:rPr>
  </w:style>
  <w:style w:type="character" w:customStyle="1" w:styleId="NaslovChar">
    <w:name w:val="Naslov Char"/>
    <w:basedOn w:val="Zadanifontodlomka"/>
    <w:rPr>
      <w:rFonts w:ascii="Times New Roman" w:eastAsia="Times New Roman" w:hAnsi="Times New Roman" w:cs="Times New Roman"/>
      <w:bCs/>
      <w:kern w:val="3"/>
      <w:sz w:val="24"/>
      <w:szCs w:val="32"/>
      <w:lang w:eastAsia="en-US"/>
    </w:rPr>
  </w:style>
  <w:style w:type="paragraph" w:styleId="Odlomakpopisa">
    <w:name w:val="List Paragraph"/>
    <w:basedOn w:val="Normal"/>
    <w:uiPriority w:val="34"/>
    <w:qFormat/>
    <w:rsid w:val="00AC6F8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746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574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olan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Anđela Paladina</cp:lastModifiedBy>
  <cp:revision>4</cp:revision>
  <cp:lastPrinted>2024-02-02T06:38:00Z</cp:lastPrinted>
  <dcterms:created xsi:type="dcterms:W3CDTF">2024-02-01T12:29:00Z</dcterms:created>
  <dcterms:modified xsi:type="dcterms:W3CDTF">2024-02-02T07:25:00Z</dcterms:modified>
</cp:coreProperties>
</file>